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86" w:rsidRPr="00F56D86" w:rsidRDefault="00F56D86" w:rsidP="00F56D86">
      <w:pPr>
        <w:rPr>
          <w:rFonts w:ascii="Calibri" w:eastAsia="Calibri" w:hAnsi="Calibri" w:cs="Times New Roman"/>
        </w:rPr>
      </w:pPr>
      <w:bookmarkStart w:id="0" w:name="_GoBack"/>
      <w:bookmarkEnd w:id="0"/>
      <w:r w:rsidRPr="00F56D8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DD42A30" wp14:editId="6F6343FC">
            <wp:extent cx="9777730" cy="6919356"/>
            <wp:effectExtent l="0" t="0" r="0" b="0"/>
            <wp:docPr id="3" name="Рисунок 3" descr="C:\Users\User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6199" w:type="dxa"/>
        <w:tblInd w:w="-86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1"/>
        <w:gridCol w:w="9117"/>
        <w:gridCol w:w="2977"/>
        <w:gridCol w:w="3544"/>
      </w:tblGrid>
      <w:tr w:rsidR="00C6558D" w:rsidRPr="0063174F" w:rsidTr="00E50622">
        <w:tc>
          <w:tcPr>
            <w:tcW w:w="16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Разработка системы мер, направленных на совершенствование осуществления руководства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8D5631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8D5631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8D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Ежегодное рассмотрение вопросов исполнения законодательства о борьбе с коррупцией на совещаниях при </w:t>
            </w:r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педагогических советах. Приглашение на совещания работников правоохранительных органов и прокуратуры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8D5631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6558D"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порядка осуществления административных процедур по приему и рассмотрению обращений граждан. Рассмотрение обращений граждан в установленные сроки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8D5631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16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8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Совершенствование организации деятельности </w:t>
            </w:r>
            <w:r w:rsidR="008D563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ДОУ</w:t>
            </w:r>
            <w:r w:rsidRPr="00631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 размещению муниципальных заказов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систематического контроля за выполнением условий муниципальных контрактов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8D5631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целевым использованием бюджетных средств в соответствии с муниципальными контрактами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8D5631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16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Регламентация использования муниципального имущества и муниципальных ресурсов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8D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</w:t>
            </w:r>
            <w:proofErr w:type="gramStart"/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актов выполненных работ</w:t>
            </w:r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актов списания 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8D5631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хозяйством, комиссия по противодействию коррупции</w:t>
            </w:r>
          </w:p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8D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контроля, в том числе и общественного, за использованием </w:t>
            </w:r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муниципального имущества, финансово-хозяйственной деятельности </w:t>
            </w:r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прозрачность 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распределения стимулирующей части фонда оплаты труда</w:t>
            </w:r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законности формирования и расходования внебюджетных сре</w:t>
            </w:r>
            <w:proofErr w:type="gramStart"/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ч</w:t>
            </w:r>
            <w:proofErr w:type="gramEnd"/>
            <w:r w:rsidR="008D5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 родительской платы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8D5631" w:rsidP="008D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 хозяйством, комиссия по противодействию коррупции, комиссия по распределению стимулирующих выплат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16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Мероприятия по антикоррупционному образованию и  правовому просвещению</w:t>
            </w:r>
            <w:r w:rsidR="001817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сотрудников ДОУ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антикоррупционному образованию, включенных в программы, реализуемые в 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  <w:r w:rsidR="00C6558D"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00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нетерпимого отношения к проявлениям коррупции со стороны педагогов и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 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C6558D"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материалов по противодействию коррупции в уголках правовых знаний в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C6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9 декабря, в день Международного дня борьбы с коррупцией, различных мероприятий:</w:t>
            </w:r>
          </w:p>
          <w:p w:rsidR="00C6558D" w:rsidRPr="0063174F" w:rsidRDefault="00C6558D" w:rsidP="00C6558D">
            <w:pPr>
              <w:spacing w:after="0" w:line="240" w:lineRule="auto"/>
              <w:ind w:hanging="360"/>
              <w:rPr>
                <w:rFonts w:ascii="Calibri" w:eastAsia="Times New Roman" w:hAnsi="Calibri" w:cs="Calibri"/>
                <w:lang w:eastAsia="ru-RU"/>
              </w:rPr>
            </w:pPr>
            <w:r w:rsidRPr="0063174F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Pr="006317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на тему «Защита законных интересов несовершеннолетних от угроз связанных с коррупцией»</w:t>
            </w:r>
          </w:p>
          <w:p w:rsidR="00C6558D" w:rsidRPr="0063174F" w:rsidRDefault="00C6558D" w:rsidP="00C6558D">
            <w:pPr>
              <w:spacing w:after="0" w:line="240" w:lineRule="auto"/>
              <w:ind w:hanging="360"/>
              <w:rPr>
                <w:rFonts w:ascii="Calibri" w:eastAsia="Times New Roman" w:hAnsi="Calibri" w:cs="Calibri"/>
                <w:lang w:eastAsia="ru-RU"/>
              </w:rPr>
            </w:pPr>
            <w:r w:rsidRPr="0063174F">
              <w:rPr>
                <w:rFonts w:ascii="Symbol" w:eastAsia="Times New Roman" w:hAnsi="Symbol" w:cs="Calibri"/>
                <w:sz w:val="24"/>
                <w:szCs w:val="24"/>
                <w:lang w:eastAsia="ru-RU"/>
              </w:rPr>
              <w:t></w:t>
            </w:r>
            <w:r w:rsidRPr="0063174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всеобуч «Час правовых знаний для родителей»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воспитатели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6558D" w:rsidRPr="0063174F" w:rsidTr="00E50622">
        <w:tc>
          <w:tcPr>
            <w:tcW w:w="16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Обеспечение прав граждан на доступность к информации о системе образования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00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прямых телефонных линий с руководством отдела образования,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выявления фактов вымогательства, взяточничества и других направлений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школы.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6D" w:rsidRPr="0063174F" w:rsidRDefault="00004A6D" w:rsidP="0000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комиссия по противодействию коррупции</w:t>
            </w:r>
          </w:p>
          <w:p w:rsidR="00C6558D" w:rsidRPr="0063174F" w:rsidRDefault="00C6558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00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представителей общественных организаций и объединений, привлеченных к проведению мероприятий в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в конкурсные и экспертные комиссии, члены жюри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6D" w:rsidRPr="0063174F" w:rsidRDefault="00004A6D" w:rsidP="0000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C6558D" w:rsidRPr="0063174F" w:rsidRDefault="00C6558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C65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целью определения уровня удовлетворенности граждан качеством и доступностью услуг в сфере образования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</w:tr>
      <w:tr w:rsidR="00E50622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22" w:rsidRPr="00E50622" w:rsidRDefault="00E50622" w:rsidP="00E50622">
            <w:pPr>
              <w:jc w:val="center"/>
              <w:rPr>
                <w:rFonts w:ascii="Times New Roman" w:hAnsi="Times New Roman" w:cs="Times New Roman"/>
              </w:rPr>
            </w:pPr>
            <w:r w:rsidRPr="00E506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22" w:rsidRPr="00E50622" w:rsidRDefault="00E50622" w:rsidP="00E50622">
            <w:pPr>
              <w:rPr>
                <w:rFonts w:ascii="Times New Roman" w:hAnsi="Times New Roman" w:cs="Times New Roman"/>
              </w:rPr>
            </w:pPr>
            <w:r w:rsidRPr="00E50622">
              <w:rPr>
                <w:rFonts w:ascii="Times New Roman" w:hAnsi="Times New Roman" w:cs="Times New Roman"/>
              </w:rPr>
              <w:t>Создание единой системы оценки качества образования с использованием процедур;</w:t>
            </w:r>
          </w:p>
          <w:p w:rsidR="00E50622" w:rsidRPr="00E50622" w:rsidRDefault="00E50622" w:rsidP="00E50622">
            <w:pPr>
              <w:pStyle w:val="a5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E50622">
              <w:t>·</w:t>
            </w:r>
            <w:r w:rsidRPr="00E50622">
              <w:rPr>
                <w:sz w:val="14"/>
                <w:szCs w:val="14"/>
              </w:rPr>
              <w:t>        </w:t>
            </w:r>
            <w:r w:rsidRPr="00E50622">
              <w:rPr>
                <w:rStyle w:val="apple-converted-space"/>
                <w:sz w:val="14"/>
                <w:szCs w:val="14"/>
              </w:rPr>
              <w:t> </w:t>
            </w:r>
            <w:r w:rsidRPr="00E50622">
              <w:t>Аттестация педагогических и руководящих кадров;</w:t>
            </w:r>
          </w:p>
          <w:p w:rsidR="00E50622" w:rsidRPr="00E50622" w:rsidRDefault="00E50622" w:rsidP="00E50622">
            <w:pPr>
              <w:pStyle w:val="a5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E50622">
              <w:t>·</w:t>
            </w:r>
            <w:r w:rsidRPr="00E50622">
              <w:rPr>
                <w:sz w:val="14"/>
                <w:szCs w:val="14"/>
              </w:rPr>
              <w:t>        </w:t>
            </w:r>
            <w:r w:rsidRPr="00E50622">
              <w:rPr>
                <w:rStyle w:val="apple-converted-space"/>
                <w:sz w:val="14"/>
                <w:szCs w:val="14"/>
              </w:rPr>
              <w:t> </w:t>
            </w:r>
            <w:r w:rsidRPr="00E50622">
              <w:t>Независимая экспертиза оценки качества образования;</w:t>
            </w:r>
          </w:p>
          <w:p w:rsidR="00E50622" w:rsidRPr="00E50622" w:rsidRDefault="00E50622" w:rsidP="00E50622">
            <w:pPr>
              <w:pStyle w:val="a5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E50622">
              <w:t>·</w:t>
            </w:r>
            <w:r w:rsidRPr="00E50622">
              <w:rPr>
                <w:sz w:val="14"/>
                <w:szCs w:val="14"/>
              </w:rPr>
              <w:t>        </w:t>
            </w:r>
            <w:r w:rsidRPr="00E50622">
              <w:rPr>
                <w:rStyle w:val="apple-converted-space"/>
                <w:sz w:val="14"/>
                <w:szCs w:val="14"/>
              </w:rPr>
              <w:t> </w:t>
            </w:r>
            <w:r w:rsidRPr="00E50622">
              <w:t>Мониторинговые исследования в сфере образования;</w:t>
            </w:r>
          </w:p>
          <w:p w:rsidR="00E50622" w:rsidRPr="00E50622" w:rsidRDefault="00E50622" w:rsidP="00E50622">
            <w:pPr>
              <w:pStyle w:val="a5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E50622">
              <w:t>·</w:t>
            </w:r>
            <w:r w:rsidRPr="00E50622">
              <w:rPr>
                <w:sz w:val="14"/>
                <w:szCs w:val="14"/>
              </w:rPr>
              <w:t>        </w:t>
            </w:r>
            <w:r w:rsidRPr="00E50622">
              <w:rPr>
                <w:rStyle w:val="apple-converted-space"/>
                <w:sz w:val="14"/>
                <w:szCs w:val="14"/>
              </w:rPr>
              <w:t> </w:t>
            </w:r>
            <w:r w:rsidRPr="00E50622">
              <w:t xml:space="preserve">Статические наблюдения; самоанализ деятельности </w:t>
            </w:r>
            <w:r w:rsidR="00004A6D">
              <w:t>ДОУ</w:t>
            </w:r>
            <w:r w:rsidRPr="00E50622">
              <w:t>;</w:t>
            </w:r>
          </w:p>
          <w:p w:rsidR="00E50622" w:rsidRPr="00E50622" w:rsidRDefault="00E50622" w:rsidP="00E50622">
            <w:pPr>
              <w:pStyle w:val="a5"/>
              <w:spacing w:before="0" w:beforeAutospacing="0" w:after="0" w:afterAutospacing="0"/>
              <w:ind w:hanging="360"/>
              <w:rPr>
                <w:sz w:val="22"/>
                <w:szCs w:val="22"/>
              </w:rPr>
            </w:pPr>
            <w:r w:rsidRPr="00E50622">
              <w:t>·</w:t>
            </w:r>
            <w:r w:rsidRPr="00E50622">
              <w:rPr>
                <w:sz w:val="14"/>
                <w:szCs w:val="14"/>
              </w:rPr>
              <w:t>        </w:t>
            </w:r>
            <w:r w:rsidRPr="00E50622">
              <w:rPr>
                <w:rStyle w:val="apple-converted-space"/>
                <w:sz w:val="14"/>
                <w:szCs w:val="14"/>
              </w:rPr>
              <w:t> </w:t>
            </w:r>
            <w:r w:rsidRPr="00E50622">
              <w:t>Создание единой системы критериев оценки качества образования (результаты, процессы, условия)</w:t>
            </w:r>
          </w:p>
          <w:p w:rsidR="00E50622" w:rsidRPr="00E50622" w:rsidRDefault="00E50622" w:rsidP="00E50622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E50622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A6D" w:rsidRPr="0063174F" w:rsidRDefault="00004A6D" w:rsidP="0000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 воспитатель</w:t>
            </w:r>
          </w:p>
          <w:p w:rsidR="00E50622" w:rsidRPr="00E50622" w:rsidRDefault="00E50622" w:rsidP="00E506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622" w:rsidRPr="00E50622" w:rsidRDefault="00C04849" w:rsidP="00E50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E5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00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(законных представителей) в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00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комиссия по противодействию коррупции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E5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00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контроля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обоснованностью предоставления и расходования безвозмездной (спонсорской, благотворительной) помощи в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004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комиссия по противодействию коррупции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C6558D" w:rsidRPr="0063174F" w:rsidTr="00E50622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E50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6558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публичного доклада о работе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расходовании бюджетных и привлеченных средств.</w:t>
            </w:r>
          </w:p>
          <w:p w:rsidR="00C6558D" w:rsidRPr="0063174F" w:rsidRDefault="00C6558D" w:rsidP="00004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публичных докладов на сайте </w:t>
            </w:r>
            <w:r w:rsidR="0000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004A6D" w:rsidP="00631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C6558D" w:rsidRPr="00631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8D" w:rsidRPr="0063174F" w:rsidRDefault="00C04849" w:rsidP="00631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E4287E" w:rsidRDefault="00E4287E" w:rsidP="00C6558D"/>
    <w:sectPr w:rsidR="00E4287E" w:rsidSect="00C6558D">
      <w:pgSz w:w="16838" w:h="11906" w:orient="landscape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967A1"/>
    <w:multiLevelType w:val="hybridMultilevel"/>
    <w:tmpl w:val="D652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4F"/>
    <w:rsid w:val="00004A6D"/>
    <w:rsid w:val="00122D04"/>
    <w:rsid w:val="00181754"/>
    <w:rsid w:val="003628BD"/>
    <w:rsid w:val="00372746"/>
    <w:rsid w:val="00455667"/>
    <w:rsid w:val="0059619B"/>
    <w:rsid w:val="0062532C"/>
    <w:rsid w:val="0063174F"/>
    <w:rsid w:val="0088599D"/>
    <w:rsid w:val="008D5631"/>
    <w:rsid w:val="00A121BE"/>
    <w:rsid w:val="00C04849"/>
    <w:rsid w:val="00C6558D"/>
    <w:rsid w:val="00D44544"/>
    <w:rsid w:val="00D951AF"/>
    <w:rsid w:val="00E4287E"/>
    <w:rsid w:val="00E50622"/>
    <w:rsid w:val="00F5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5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RePack by Diakov</cp:lastModifiedBy>
  <cp:revision>12</cp:revision>
  <cp:lastPrinted>2016-12-22T04:52:00Z</cp:lastPrinted>
  <dcterms:created xsi:type="dcterms:W3CDTF">2016-12-19T06:34:00Z</dcterms:created>
  <dcterms:modified xsi:type="dcterms:W3CDTF">2021-02-19T12:04:00Z</dcterms:modified>
</cp:coreProperties>
</file>